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498FF" w14:textId="77777777" w:rsidR="008F2B4A" w:rsidRPr="008F2B4A" w:rsidRDefault="008F2B4A" w:rsidP="008F2B4A">
      <w:pPr>
        <w:rPr>
          <w:b/>
          <w:bCs/>
          <w:sz w:val="40"/>
          <w:szCs w:val="40"/>
        </w:rPr>
      </w:pPr>
      <w:r w:rsidRPr="008F2B4A">
        <w:rPr>
          <w:b/>
          <w:bCs/>
          <w:sz w:val="40"/>
          <w:szCs w:val="40"/>
        </w:rPr>
        <w:t>Shoe Sustainability Forum 2026</w:t>
      </w:r>
    </w:p>
    <w:p w14:paraId="2FBE31A0" w14:textId="77777777" w:rsidR="008F2B4A" w:rsidRPr="00DF1405" w:rsidRDefault="008F2B4A" w:rsidP="008F2B4A">
      <w:pPr>
        <w:rPr>
          <w:b/>
          <w:bCs/>
          <w:sz w:val="28"/>
          <w:szCs w:val="28"/>
        </w:rPr>
      </w:pPr>
      <w:r w:rsidRPr="00DF1405">
        <w:rPr>
          <w:b/>
          <w:bCs/>
          <w:sz w:val="28"/>
          <w:szCs w:val="28"/>
        </w:rPr>
        <w:t>Sustainable Footwear: From Responsibility to Long-Term Value</w:t>
      </w:r>
    </w:p>
    <w:p w14:paraId="2E828970" w14:textId="77777777" w:rsidR="008F2B4A" w:rsidRPr="00DF1405" w:rsidRDefault="008F2B4A" w:rsidP="008F2B4A">
      <w:pPr>
        <w:rPr>
          <w:b/>
          <w:bCs/>
          <w:sz w:val="28"/>
          <w:szCs w:val="28"/>
        </w:rPr>
      </w:pPr>
      <w:r w:rsidRPr="00DF1405">
        <w:rPr>
          <w:b/>
          <w:bCs/>
          <w:sz w:val="28"/>
          <w:szCs w:val="28"/>
        </w:rPr>
        <w:t>Building Resilient and Competitive Footwear Businesses</w:t>
      </w:r>
    </w:p>
    <w:p w14:paraId="3087745A" w14:textId="77777777" w:rsidR="008F2B4A" w:rsidRDefault="008F2B4A" w:rsidP="008F2B4A"/>
    <w:p w14:paraId="74266823" w14:textId="139AF1B0" w:rsidR="008F2B4A" w:rsidRDefault="008F2B4A" w:rsidP="008F2B4A">
      <w:r w:rsidRPr="00DF1405">
        <w:rPr>
          <w:i/>
          <w:iCs/>
          <w:u w:val="single"/>
        </w:rPr>
        <w:t>Event Information</w:t>
      </w:r>
    </w:p>
    <w:p w14:paraId="0075F8C3" w14:textId="64153667" w:rsidR="008F2B4A" w:rsidRDefault="008F2B4A" w:rsidP="008F2B4A">
      <w:r>
        <w:t>Date: March 2</w:t>
      </w:r>
      <w:r w:rsidR="00284A2D">
        <w:rPr>
          <w:rFonts w:hint="eastAsia"/>
        </w:rPr>
        <w:t>5</w:t>
      </w:r>
      <w:r>
        <w:t>, 2026</w:t>
      </w:r>
    </w:p>
    <w:p w14:paraId="48D4EFA3" w14:textId="129FF770" w:rsidR="008F2B4A" w:rsidRDefault="008F2B4A" w:rsidP="008F2B4A">
      <w:r>
        <w:t xml:space="preserve">Time: </w:t>
      </w:r>
      <w:r w:rsidR="00284A2D">
        <w:rPr>
          <w:rFonts w:hint="eastAsia"/>
        </w:rPr>
        <w:t>14</w:t>
      </w:r>
      <w:r>
        <w:t xml:space="preserve">:30 </w:t>
      </w:r>
      <w:r w:rsidR="00284A2D">
        <w:rPr>
          <w:rFonts w:hint="eastAsia"/>
        </w:rPr>
        <w:t>P</w:t>
      </w:r>
      <w:r>
        <w:t xml:space="preserve">M – </w:t>
      </w:r>
      <w:r w:rsidR="00284A2D">
        <w:rPr>
          <w:rFonts w:hint="eastAsia"/>
        </w:rPr>
        <w:t>17:00</w:t>
      </w:r>
      <w:r>
        <w:t xml:space="preserve">  (Taiwan Time, GMT+8)</w:t>
      </w:r>
    </w:p>
    <w:p w14:paraId="435854EC" w14:textId="77777777" w:rsidR="008A3D90" w:rsidRDefault="008A3D90" w:rsidP="008F2B4A">
      <w:pPr>
        <w:rPr>
          <w:rStyle w:val="af"/>
        </w:rPr>
      </w:pPr>
      <w:r>
        <w:rPr>
          <w:rStyle w:val="ae"/>
        </w:rPr>
        <w:t>Format &amp; Venue:</w:t>
      </w:r>
      <w:r>
        <w:t xml:space="preserve"> Hybrid Event (Onsite &amp; Online)</w:t>
      </w:r>
      <w:r>
        <w:br/>
      </w:r>
      <w:r>
        <w:rPr>
          <w:rStyle w:val="ae"/>
        </w:rPr>
        <w:t>Onsite Venue:</w:t>
      </w:r>
      <w:r>
        <w:t xml:space="preserve"> </w:t>
      </w:r>
      <w:r>
        <w:rPr>
          <w:rStyle w:val="af"/>
        </w:rPr>
        <w:t>Footwear &amp; Recreation Technology Research Institute (FRTI), Taiwan</w:t>
      </w:r>
    </w:p>
    <w:p w14:paraId="32C99F1D" w14:textId="57AA825F" w:rsidR="008F2B4A" w:rsidRDefault="008F2B4A" w:rsidP="008F2B4A">
      <w:r>
        <w:t>Language: English</w:t>
      </w:r>
    </w:p>
    <w:p w14:paraId="7BE9ED6E" w14:textId="77777777" w:rsidR="008F2B4A" w:rsidRDefault="008F2B4A" w:rsidP="008F2B4A"/>
    <w:p w14:paraId="58468341" w14:textId="77777777" w:rsidR="008F2B4A" w:rsidRPr="00DF1405" w:rsidRDefault="008F2B4A" w:rsidP="008F2B4A">
      <w:pPr>
        <w:rPr>
          <w:b/>
          <w:bCs/>
          <w:sz w:val="28"/>
          <w:szCs w:val="28"/>
        </w:rPr>
      </w:pPr>
      <w:r w:rsidRPr="00DF1405">
        <w:rPr>
          <w:b/>
          <w:bCs/>
          <w:sz w:val="28"/>
          <w:szCs w:val="28"/>
        </w:rPr>
        <w:t>Program Agenda</w:t>
      </w:r>
    </w:p>
    <w:p w14:paraId="24263CD7" w14:textId="1E17B13F" w:rsidR="008F2B4A" w:rsidRDefault="00284A2D" w:rsidP="008F2B4A">
      <w:r>
        <w:rPr>
          <w:rFonts w:hint="eastAsia"/>
        </w:rPr>
        <w:t>14</w:t>
      </w:r>
      <w:r w:rsidR="008F2B4A">
        <w:t xml:space="preserve">:30 – </w:t>
      </w:r>
      <w:r>
        <w:rPr>
          <w:rFonts w:hint="eastAsia"/>
        </w:rPr>
        <w:t>14</w:t>
      </w:r>
      <w:r w:rsidR="008F2B4A">
        <w:t>:35 | Opening Remarks</w:t>
      </w:r>
    </w:p>
    <w:p w14:paraId="69F8D0FB" w14:textId="0FDCEAA7" w:rsidR="008F2B4A" w:rsidRDefault="00284A2D" w:rsidP="008F2B4A">
      <w:r>
        <w:rPr>
          <w:rFonts w:hint="eastAsia"/>
        </w:rPr>
        <w:t>14</w:t>
      </w:r>
      <w:r w:rsidR="008F2B4A">
        <w:t xml:space="preserve">:35 – </w:t>
      </w:r>
      <w:r>
        <w:rPr>
          <w:rFonts w:hint="eastAsia"/>
        </w:rPr>
        <w:t>15</w:t>
      </w:r>
      <w:r w:rsidR="008F2B4A">
        <w:t xml:space="preserve">:10 | Keynote Session </w:t>
      </w:r>
      <w:r w:rsidR="008F2B4A">
        <w:rPr>
          <w:rFonts w:ascii="Segoe UI Emoji" w:hAnsi="Segoe UI Emoji" w:cs="Segoe UI Emoji"/>
        </w:rPr>
        <w:t>⭐</w:t>
      </w:r>
    </w:p>
    <w:p w14:paraId="120EEACD" w14:textId="0AA2C628" w:rsidR="008F2B4A" w:rsidRPr="008F2B4A" w:rsidRDefault="008F2B4A" w:rsidP="008F2B4A">
      <w:pPr>
        <w:rPr>
          <w:b/>
          <w:bCs/>
        </w:rPr>
      </w:pPr>
      <w:r w:rsidRPr="008F2B4A">
        <w:rPr>
          <w:b/>
          <w:bCs/>
        </w:rPr>
        <w:t>EU Footwear DPP 2027: From Compliance to Competitive Advantage</w:t>
      </w:r>
    </w:p>
    <w:p w14:paraId="64C59D13" w14:textId="77777777" w:rsidR="008F2B4A" w:rsidRDefault="008F2B4A" w:rsidP="008F2B4A">
      <w:pPr>
        <w:rPr>
          <w:b/>
          <w:bCs/>
        </w:rPr>
      </w:pPr>
      <w:r w:rsidRPr="008F2B4A">
        <w:rPr>
          <w:b/>
          <w:bCs/>
        </w:rPr>
        <w:t xml:space="preserve">Subtitle: What the Digital Product Passport Means for </w:t>
      </w:r>
      <w:proofErr w:type="gramStart"/>
      <w:r w:rsidRPr="008F2B4A">
        <w:rPr>
          <w:b/>
          <w:bCs/>
        </w:rPr>
        <w:t>the Global</w:t>
      </w:r>
      <w:proofErr w:type="gramEnd"/>
      <w:r w:rsidRPr="008F2B4A">
        <w:rPr>
          <w:b/>
          <w:bCs/>
        </w:rPr>
        <w:t xml:space="preserve"> Footwear </w:t>
      </w:r>
      <w:r>
        <w:rPr>
          <w:rFonts w:hint="eastAsia"/>
          <w:b/>
          <w:bCs/>
        </w:rPr>
        <w:t xml:space="preserve"> </w:t>
      </w:r>
    </w:p>
    <w:p w14:paraId="325C546F" w14:textId="2198A8B3" w:rsidR="008F2B4A" w:rsidRPr="008F2B4A" w:rsidRDefault="008F2B4A" w:rsidP="008F2B4A">
      <w:pPr>
        <w:rPr>
          <w:b/>
          <w:bCs/>
        </w:rPr>
      </w:pPr>
      <w:r>
        <w:rPr>
          <w:rFonts w:hint="eastAsia"/>
          <w:b/>
          <w:bCs/>
        </w:rPr>
        <w:t xml:space="preserve">                 </w:t>
      </w:r>
      <w:r w:rsidRPr="008F2B4A">
        <w:rPr>
          <w:b/>
          <w:bCs/>
        </w:rPr>
        <w:t>Industry</w:t>
      </w:r>
    </w:p>
    <w:p w14:paraId="1B1FEF3B" w14:textId="77777777" w:rsidR="008F2B4A" w:rsidRDefault="008F2B4A" w:rsidP="008F2B4A">
      <w:r>
        <w:t>Speaker: Everbrite CMP</w:t>
      </w:r>
    </w:p>
    <w:p w14:paraId="5940348F" w14:textId="4DDD2304" w:rsidR="008F2B4A" w:rsidRDefault="008F2B4A" w:rsidP="008F2B4A">
      <w:r>
        <w:t>1</w:t>
      </w:r>
      <w:r w:rsidR="00284A2D">
        <w:rPr>
          <w:rFonts w:hint="eastAsia"/>
        </w:rPr>
        <w:t>5</w:t>
      </w:r>
      <w:r>
        <w:t>:10 – 1</w:t>
      </w:r>
      <w:r w:rsidR="00284A2D">
        <w:rPr>
          <w:rFonts w:hint="eastAsia"/>
        </w:rPr>
        <w:t>5</w:t>
      </w:r>
      <w:r>
        <w:t>:20 | Q&amp;A Session</w:t>
      </w:r>
    </w:p>
    <w:p w14:paraId="0471A011" w14:textId="6AD21F1C" w:rsidR="008F2B4A" w:rsidRDefault="008F2B4A" w:rsidP="008F2B4A">
      <w:r>
        <w:rPr>
          <w:rFonts w:hint="eastAsia"/>
        </w:rPr>
        <w:t>-----------------------------------------------------------------------------------------------------------------</w:t>
      </w:r>
    </w:p>
    <w:p w14:paraId="0F2D3E99" w14:textId="3EA7E64B" w:rsidR="008F2B4A" w:rsidRDefault="008F2B4A" w:rsidP="008F2B4A">
      <w:r>
        <w:t>1</w:t>
      </w:r>
      <w:r w:rsidR="00284A2D">
        <w:rPr>
          <w:rFonts w:hint="eastAsia"/>
        </w:rPr>
        <w:t>5</w:t>
      </w:r>
      <w:r>
        <w:t>:20 – 1</w:t>
      </w:r>
      <w:r w:rsidR="00284A2D">
        <w:rPr>
          <w:rFonts w:hint="eastAsia"/>
        </w:rPr>
        <w:t>5</w:t>
      </w:r>
      <w:r>
        <w:t>:50 | Featured Session</w:t>
      </w:r>
    </w:p>
    <w:p w14:paraId="565FE308" w14:textId="7BDD423B" w:rsidR="008F2B4A" w:rsidRPr="008F2B4A" w:rsidRDefault="008F2B4A" w:rsidP="008F2B4A">
      <w:pPr>
        <w:rPr>
          <w:b/>
          <w:bCs/>
        </w:rPr>
      </w:pPr>
      <w:r>
        <w:t>**</w:t>
      </w:r>
      <w:r w:rsidRPr="008F2B4A">
        <w:rPr>
          <w:b/>
          <w:bCs/>
        </w:rPr>
        <w:t>Key Enablers of Corporate Energy Transition:</w:t>
      </w:r>
    </w:p>
    <w:p w14:paraId="7EC67E3A" w14:textId="788CAF65" w:rsidR="008F2B4A" w:rsidRDefault="008F2B4A" w:rsidP="008F2B4A">
      <w:r>
        <w:rPr>
          <w:rFonts w:hint="eastAsia"/>
          <w:b/>
          <w:bCs/>
        </w:rPr>
        <w:t xml:space="preserve">    </w:t>
      </w:r>
      <w:r w:rsidRPr="008F2B4A">
        <w:rPr>
          <w:b/>
          <w:bCs/>
        </w:rPr>
        <w:t>Solar Deployment and Integrated Energy Services*</w:t>
      </w:r>
      <w:r>
        <w:t>*</w:t>
      </w:r>
    </w:p>
    <w:p w14:paraId="401AD5D1" w14:textId="4831A3C3" w:rsidR="008F2B4A" w:rsidRDefault="008F2B4A" w:rsidP="008F2B4A">
      <w:r>
        <w:t>Subtitle: From Engineering Implementation to Sustainable Operations</w:t>
      </w:r>
    </w:p>
    <w:p w14:paraId="16CA2F2C" w14:textId="4D3DC8AE" w:rsidR="00E32478" w:rsidRDefault="00E32478" w:rsidP="008F2B4A">
      <w:r>
        <w:t>Speaker:</w:t>
      </w:r>
      <w:r w:rsidRPr="00E32478">
        <w:rPr>
          <w:rFonts w:cstheme="minorHAnsi"/>
        </w:rPr>
        <w:t xml:space="preserve"> </w:t>
      </w:r>
      <w:r w:rsidRPr="00E32478">
        <w:rPr>
          <w:rFonts w:eastAsia="微軟正黑體" w:cstheme="minorHAnsi"/>
          <w:color w:val="4D4D4D"/>
          <w:spacing w:val="24"/>
          <w:shd w:val="clear" w:color="auto" w:fill="FFFFFF"/>
        </w:rPr>
        <w:t>J&amp;V Energy</w:t>
      </w:r>
    </w:p>
    <w:p w14:paraId="6089868B" w14:textId="206F3463" w:rsidR="008F2B4A" w:rsidRDefault="008F2B4A" w:rsidP="008F2B4A">
      <w:r>
        <w:t>1</w:t>
      </w:r>
      <w:r w:rsidR="00284A2D">
        <w:rPr>
          <w:rFonts w:hint="eastAsia"/>
        </w:rPr>
        <w:t>5</w:t>
      </w:r>
      <w:r>
        <w:t>:50 – 1</w:t>
      </w:r>
      <w:r w:rsidR="00284A2D">
        <w:rPr>
          <w:rFonts w:hint="eastAsia"/>
        </w:rPr>
        <w:t>6</w:t>
      </w:r>
      <w:r>
        <w:t>:00 | Q&amp;A Session</w:t>
      </w:r>
    </w:p>
    <w:p w14:paraId="19C9ED7E" w14:textId="4EFDDB92" w:rsidR="008F2B4A" w:rsidRDefault="008F2B4A" w:rsidP="008F2B4A">
      <w:r>
        <w:rPr>
          <w:rFonts w:hint="eastAsia"/>
        </w:rPr>
        <w:t>-----------------------------------------------------------------------------------------------------------------</w:t>
      </w:r>
    </w:p>
    <w:p w14:paraId="16FB779D" w14:textId="65D5C197" w:rsidR="008F2B4A" w:rsidRPr="008F2B4A" w:rsidRDefault="008F2B4A" w:rsidP="008F2B4A">
      <w:pPr>
        <w:rPr>
          <w:b/>
          <w:bCs/>
        </w:rPr>
      </w:pPr>
      <w:r>
        <w:t>1</w:t>
      </w:r>
      <w:r w:rsidR="00284A2D">
        <w:rPr>
          <w:rFonts w:hint="eastAsia"/>
        </w:rPr>
        <w:t>6</w:t>
      </w:r>
      <w:r>
        <w:t>:00 – 1</w:t>
      </w:r>
      <w:r w:rsidR="00284A2D">
        <w:rPr>
          <w:rFonts w:hint="eastAsia"/>
        </w:rPr>
        <w:t>6</w:t>
      </w:r>
      <w:r>
        <w:t xml:space="preserve">:30 | </w:t>
      </w:r>
      <w:r w:rsidRPr="008F2B4A">
        <w:rPr>
          <w:b/>
          <w:bCs/>
        </w:rPr>
        <w:t>Technology &amp; Manufacturing Session</w:t>
      </w:r>
    </w:p>
    <w:p w14:paraId="52A41A99" w14:textId="3364433C" w:rsidR="008F2B4A" w:rsidRDefault="008F2B4A" w:rsidP="008F2B4A">
      <w:r w:rsidRPr="008F2B4A">
        <w:rPr>
          <w:b/>
          <w:bCs/>
        </w:rPr>
        <w:t>**From Molds to Intelligent Structures:</w:t>
      </w:r>
    </w:p>
    <w:p w14:paraId="38238539" w14:textId="28743502" w:rsidR="008F2B4A" w:rsidRPr="008F2B4A" w:rsidRDefault="008F2B4A" w:rsidP="008F2B4A">
      <w:pPr>
        <w:rPr>
          <w:b/>
          <w:bCs/>
        </w:rPr>
      </w:pPr>
      <w:r w:rsidRPr="008F2B4A">
        <w:rPr>
          <w:b/>
          <w:bCs/>
        </w:rPr>
        <w:t>How 3D Metal Printing Is Reshaping Footwear Manufacturing Logic**</w:t>
      </w:r>
    </w:p>
    <w:p w14:paraId="279704BD" w14:textId="0D2249E6" w:rsidR="008F2B4A" w:rsidRDefault="008F2B4A" w:rsidP="008F2B4A">
      <w:r w:rsidRPr="008F2B4A">
        <w:rPr>
          <w:b/>
          <w:bCs/>
        </w:rPr>
        <w:t>Subtitle: The Design Revolution of Traditional Molds vs. 3D Metal Printed Tooling</w:t>
      </w:r>
    </w:p>
    <w:p w14:paraId="11911E06" w14:textId="23506743" w:rsidR="00DF1405" w:rsidRDefault="008F2B4A" w:rsidP="008F2B4A">
      <w:r>
        <w:t>Speaker: Future Shoes</w:t>
      </w:r>
    </w:p>
    <w:p w14:paraId="23517520" w14:textId="642D20D8" w:rsidR="008F2B4A" w:rsidRDefault="008F2B4A" w:rsidP="008F2B4A">
      <w:r>
        <w:rPr>
          <w:rFonts w:hint="eastAsia"/>
        </w:rPr>
        <w:t>----------------------------------------------------------------------------------------------------------------</w:t>
      </w:r>
    </w:p>
    <w:p w14:paraId="07070F17" w14:textId="1323DDBB" w:rsidR="008F2B4A" w:rsidRDefault="008F2B4A" w:rsidP="008F2B4A">
      <w:r>
        <w:t>1</w:t>
      </w:r>
      <w:r w:rsidR="00284A2D">
        <w:rPr>
          <w:rFonts w:hint="eastAsia"/>
        </w:rPr>
        <w:t>6</w:t>
      </w:r>
      <w:r>
        <w:t>:30 – 1</w:t>
      </w:r>
      <w:r w:rsidR="00284A2D">
        <w:rPr>
          <w:rFonts w:hint="eastAsia"/>
        </w:rPr>
        <w:t>6</w:t>
      </w:r>
      <w:r>
        <w:t xml:space="preserve">:50 | Technology Deep Dive </w:t>
      </w:r>
      <w:r>
        <w:rPr>
          <w:rFonts w:ascii="Segoe UI Emoji" w:hAnsi="Segoe UI Emoji" w:cs="Segoe UI Emoji"/>
        </w:rPr>
        <w:t>⭐</w:t>
      </w:r>
    </w:p>
    <w:p w14:paraId="41CF8D6C" w14:textId="5E964D01" w:rsidR="008F2B4A" w:rsidRPr="008F2B4A" w:rsidRDefault="008F2B4A" w:rsidP="008F2B4A">
      <w:pPr>
        <w:rPr>
          <w:b/>
          <w:bCs/>
        </w:rPr>
      </w:pPr>
      <w:r w:rsidRPr="008F2B4A">
        <w:rPr>
          <w:b/>
          <w:bCs/>
        </w:rPr>
        <w:t>Inside 3D Metal Printing: Understanding the Technologies That Power Modern Manufacturing</w:t>
      </w:r>
    </w:p>
    <w:p w14:paraId="5BFE1BB9" w14:textId="47150D22" w:rsidR="008F2B4A" w:rsidRDefault="008F2B4A" w:rsidP="008F2B4A">
      <w:r w:rsidRPr="008F2B4A">
        <w:rPr>
          <w:b/>
          <w:bCs/>
        </w:rPr>
        <w:t>Subtitle: A Comparative Overview of Metal Additive Manufacturing Systems</w:t>
      </w:r>
    </w:p>
    <w:p w14:paraId="3E7A6A5D" w14:textId="77777777" w:rsidR="008F2B4A" w:rsidRPr="008F2B4A" w:rsidRDefault="008F2B4A" w:rsidP="008F2B4A">
      <w:pPr>
        <w:rPr>
          <w:b/>
          <w:bCs/>
        </w:rPr>
      </w:pPr>
      <w:r w:rsidRPr="008F2B4A">
        <w:rPr>
          <w:b/>
          <w:bCs/>
        </w:rPr>
        <w:lastRenderedPageBreak/>
        <w:t>Additional Focus:</w:t>
      </w:r>
    </w:p>
    <w:p w14:paraId="794F49AC" w14:textId="77777777" w:rsidR="008F2B4A" w:rsidRPr="008F2B4A" w:rsidRDefault="008F2B4A" w:rsidP="008F2B4A">
      <w:pPr>
        <w:rPr>
          <w:b/>
          <w:bCs/>
        </w:rPr>
      </w:pPr>
      <w:r w:rsidRPr="008F2B4A">
        <w:rPr>
          <w:b/>
          <w:bCs/>
        </w:rPr>
        <w:t>Beyond the Machine: The Landscape of 3D Metal Printing Technologies</w:t>
      </w:r>
    </w:p>
    <w:p w14:paraId="79254C57" w14:textId="0DA5AF2A" w:rsidR="008F2B4A" w:rsidRDefault="008F2B4A" w:rsidP="008F2B4A">
      <w:r w:rsidRPr="008F2B4A">
        <w:rPr>
          <w:b/>
          <w:bCs/>
        </w:rPr>
        <w:t>Key Differences Across Metal Additive Manufacturing Systems</w:t>
      </w:r>
    </w:p>
    <w:p w14:paraId="03D2247F" w14:textId="26EE9088" w:rsidR="004243F5" w:rsidRDefault="008F2B4A" w:rsidP="008F2B4A">
      <w:r>
        <w:t>Speaker: TISM</w:t>
      </w:r>
    </w:p>
    <w:p w14:paraId="0E75E03B" w14:textId="141B8A27" w:rsidR="008F2B4A" w:rsidRDefault="008F2B4A" w:rsidP="008F2B4A">
      <w:r>
        <w:rPr>
          <w:rFonts w:hint="eastAsia"/>
        </w:rPr>
        <w:t>1</w:t>
      </w:r>
      <w:r w:rsidR="00284A2D">
        <w:rPr>
          <w:rFonts w:hint="eastAsia"/>
        </w:rPr>
        <w:t>6</w:t>
      </w:r>
      <w:r>
        <w:rPr>
          <w:rFonts w:hint="eastAsia"/>
        </w:rPr>
        <w:t>:50-1</w:t>
      </w:r>
      <w:r w:rsidR="00284A2D">
        <w:rPr>
          <w:rFonts w:hint="eastAsia"/>
        </w:rPr>
        <w:t>7</w:t>
      </w:r>
      <w:r>
        <w:rPr>
          <w:rFonts w:hint="eastAsia"/>
        </w:rPr>
        <w:t>:00</w:t>
      </w:r>
      <w:r w:rsidR="00284A2D">
        <w:rPr>
          <w:rFonts w:hint="eastAsia"/>
        </w:rPr>
        <w:t xml:space="preserve"> </w:t>
      </w:r>
      <w:r>
        <w:rPr>
          <w:rFonts w:hint="eastAsia"/>
        </w:rPr>
        <w:t xml:space="preserve"> Q &amp; A</w:t>
      </w:r>
    </w:p>
    <w:p w14:paraId="5F6E0F8D" w14:textId="77777777" w:rsidR="00DF1405" w:rsidRDefault="00DF1405" w:rsidP="008F2B4A"/>
    <w:p w14:paraId="5D18F454" w14:textId="77777777" w:rsidR="00E12B1F" w:rsidRPr="00E12B1F" w:rsidRDefault="00E12B1F" w:rsidP="00E12B1F">
      <w:pPr>
        <w:keepNext/>
        <w:keepLines/>
        <w:widowControl/>
        <w:spacing w:before="480" w:line="276" w:lineRule="auto"/>
        <w:outlineLvl w:val="0"/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eastAsia="en-US"/>
          <w14:ligatures w14:val="none"/>
        </w:rPr>
      </w:pPr>
      <w:r w:rsidRPr="00E12B1F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eastAsia="en-US"/>
          <w14:ligatures w14:val="none"/>
        </w:rPr>
        <w:t>Shoe Sustainability Forum 2026 – Registration Form</w:t>
      </w:r>
    </w:p>
    <w:p w14:paraId="21621914" w14:textId="77777777" w:rsidR="00E12B1F" w:rsidRPr="00E12B1F" w:rsidRDefault="00E12B1F" w:rsidP="00E12B1F">
      <w:pPr>
        <w:widowControl/>
        <w:spacing w:after="200" w:line="276" w:lineRule="auto"/>
        <w:rPr>
          <w:rFonts w:ascii="Cambria" w:eastAsia="MS Mincho" w:hAnsi="Cambria" w:cs="Times New Roman"/>
          <w:kern w:val="0"/>
          <w:sz w:val="22"/>
          <w:lang w:eastAsia="en-US"/>
          <w14:ligatures w14:val="none"/>
        </w:rPr>
      </w:pPr>
      <w:r w:rsidRPr="00E12B1F">
        <w:rPr>
          <w:rFonts w:ascii="Cambria" w:eastAsia="MS Mincho" w:hAnsi="Cambria" w:cs="Times New Roman"/>
          <w:kern w:val="0"/>
          <w:sz w:val="22"/>
          <w:lang w:eastAsia="en-US"/>
          <w14:ligatures w14:val="none"/>
        </w:rPr>
        <w:t>Organization / Company Name: ________________________________</w:t>
      </w:r>
    </w:p>
    <w:p w14:paraId="4B68D095" w14:textId="77777777" w:rsidR="00E12B1F" w:rsidRPr="00E12B1F" w:rsidRDefault="00E12B1F" w:rsidP="00E12B1F">
      <w:pPr>
        <w:widowControl/>
        <w:spacing w:after="200" w:line="276" w:lineRule="auto"/>
        <w:rPr>
          <w:rFonts w:ascii="Cambria" w:eastAsia="MS Mincho" w:hAnsi="Cambria" w:cs="Times New Roman"/>
          <w:kern w:val="0"/>
          <w:sz w:val="22"/>
          <w:lang w:eastAsia="en-US"/>
          <w14:ligatures w14:val="none"/>
        </w:rPr>
      </w:pPr>
      <w:r w:rsidRPr="00E12B1F">
        <w:rPr>
          <w:rFonts w:ascii="Cambria" w:eastAsia="MS Mincho" w:hAnsi="Cambria" w:cs="Times New Roman"/>
          <w:kern w:val="0"/>
          <w:sz w:val="22"/>
          <w:lang w:eastAsia="en-US"/>
          <w14:ligatures w14:val="none"/>
        </w:rPr>
        <w:t>Country: ________________________________</w:t>
      </w:r>
    </w:p>
    <w:p w14:paraId="0F16C670" w14:textId="77777777" w:rsidR="00E12B1F" w:rsidRPr="00E12B1F" w:rsidRDefault="00E12B1F" w:rsidP="00E12B1F">
      <w:pPr>
        <w:widowControl/>
        <w:spacing w:after="200" w:line="276" w:lineRule="auto"/>
        <w:rPr>
          <w:rFonts w:ascii="Cambria" w:eastAsia="MS Mincho" w:hAnsi="Cambria" w:cs="Times New Roman"/>
          <w:kern w:val="0"/>
          <w:sz w:val="22"/>
          <w:lang w:eastAsia="en-US"/>
          <w14:ligatures w14:val="none"/>
        </w:rPr>
      </w:pPr>
      <w:r w:rsidRPr="00E12B1F">
        <w:rPr>
          <w:rFonts w:ascii="Cambria" w:eastAsia="MS Mincho" w:hAnsi="Cambria" w:cs="Times New Roman"/>
          <w:kern w:val="0"/>
          <w:sz w:val="22"/>
          <w:lang w:eastAsia="en-US"/>
          <w14:ligatures w14:val="none"/>
        </w:rPr>
        <w:t>Participant Name: ________________________________</w:t>
      </w:r>
    </w:p>
    <w:p w14:paraId="77C77626" w14:textId="77777777" w:rsidR="00E12B1F" w:rsidRPr="00E12B1F" w:rsidRDefault="00E12B1F" w:rsidP="00E12B1F">
      <w:pPr>
        <w:widowControl/>
        <w:spacing w:after="200" w:line="276" w:lineRule="auto"/>
        <w:rPr>
          <w:rFonts w:ascii="Cambria" w:eastAsia="MS Mincho" w:hAnsi="Cambria" w:cs="Times New Roman"/>
          <w:kern w:val="0"/>
          <w:sz w:val="22"/>
          <w:lang w:eastAsia="en-US"/>
          <w14:ligatures w14:val="none"/>
        </w:rPr>
      </w:pPr>
      <w:r w:rsidRPr="00E12B1F">
        <w:rPr>
          <w:rFonts w:ascii="Cambria" w:eastAsia="MS Mincho" w:hAnsi="Cambria" w:cs="Times New Roman"/>
          <w:kern w:val="0"/>
          <w:sz w:val="22"/>
          <w:lang w:eastAsia="en-US"/>
          <w14:ligatures w14:val="none"/>
        </w:rPr>
        <w:t>Job Title: ________________________________</w:t>
      </w:r>
    </w:p>
    <w:p w14:paraId="3A0C8A3D" w14:textId="77777777" w:rsidR="00E12B1F" w:rsidRPr="00E12B1F" w:rsidRDefault="00E12B1F" w:rsidP="00E12B1F">
      <w:pPr>
        <w:widowControl/>
        <w:spacing w:after="200" w:line="276" w:lineRule="auto"/>
        <w:rPr>
          <w:rFonts w:ascii="Cambria" w:eastAsia="MS Mincho" w:hAnsi="Cambria" w:cs="Times New Roman"/>
          <w:kern w:val="0"/>
          <w:sz w:val="22"/>
          <w:lang w:eastAsia="en-US"/>
          <w14:ligatures w14:val="none"/>
        </w:rPr>
      </w:pPr>
      <w:r w:rsidRPr="00E12B1F">
        <w:rPr>
          <w:rFonts w:ascii="Cambria" w:eastAsia="MS Mincho" w:hAnsi="Cambria" w:cs="Times New Roman"/>
          <w:kern w:val="0"/>
          <w:sz w:val="22"/>
          <w:lang w:eastAsia="en-US"/>
          <w14:ligatures w14:val="none"/>
        </w:rPr>
        <w:t>Email Address: ________________________________</w:t>
      </w:r>
    </w:p>
    <w:p w14:paraId="0E201882" w14:textId="77777777" w:rsidR="00E12B1F" w:rsidRPr="00E12B1F" w:rsidRDefault="00E12B1F" w:rsidP="00E12B1F">
      <w:pPr>
        <w:widowControl/>
        <w:spacing w:after="200" w:line="276" w:lineRule="auto"/>
        <w:rPr>
          <w:rFonts w:ascii="Cambria" w:eastAsia="MS Mincho" w:hAnsi="Cambria" w:cs="Times New Roman"/>
          <w:kern w:val="0"/>
          <w:sz w:val="22"/>
          <w:lang w:eastAsia="en-US"/>
          <w14:ligatures w14:val="none"/>
        </w:rPr>
      </w:pPr>
      <w:r w:rsidRPr="00E12B1F">
        <w:rPr>
          <w:rFonts w:ascii="Cambria" w:eastAsia="MS Mincho" w:hAnsi="Cambria" w:cs="Times New Roman"/>
          <w:kern w:val="0"/>
          <w:sz w:val="22"/>
          <w:lang w:eastAsia="en-US"/>
          <w14:ligatures w14:val="none"/>
        </w:rPr>
        <w:t>Phone Number: ________________________________</w:t>
      </w:r>
    </w:p>
    <w:p w14:paraId="0058FE9C" w14:textId="77777777" w:rsidR="00E12B1F" w:rsidRPr="00E12B1F" w:rsidRDefault="00E12B1F" w:rsidP="00E12B1F">
      <w:pPr>
        <w:widowControl/>
        <w:spacing w:after="200" w:line="276" w:lineRule="auto"/>
        <w:rPr>
          <w:rFonts w:ascii="Cambria" w:eastAsia="MS Mincho" w:hAnsi="Cambria" w:cs="Times New Roman"/>
          <w:kern w:val="0"/>
          <w:sz w:val="22"/>
          <w:lang w:eastAsia="en-US"/>
          <w14:ligatures w14:val="none"/>
        </w:rPr>
      </w:pPr>
      <w:r w:rsidRPr="00E12B1F">
        <w:rPr>
          <w:rFonts w:ascii="Cambria" w:eastAsia="MS Mincho" w:hAnsi="Cambria" w:cs="Times New Roman"/>
          <w:kern w:val="0"/>
          <w:sz w:val="22"/>
          <w:lang w:eastAsia="en-US"/>
          <w14:ligatures w14:val="none"/>
        </w:rPr>
        <w:t xml:space="preserve">Participation Mode: </w:t>
      </w:r>
      <w:r w:rsidRPr="00E12B1F">
        <w:rPr>
          <w:rFonts w:ascii="Segoe UI Symbol" w:eastAsia="MS Mincho" w:hAnsi="Segoe UI Symbol" w:cs="Segoe UI Symbol"/>
          <w:kern w:val="0"/>
          <w:sz w:val="22"/>
          <w:lang w:eastAsia="en-US"/>
          <w14:ligatures w14:val="none"/>
        </w:rPr>
        <w:t>☐</w:t>
      </w:r>
      <w:r w:rsidRPr="00E12B1F">
        <w:rPr>
          <w:rFonts w:ascii="Cambria" w:eastAsia="MS Mincho" w:hAnsi="Cambria" w:cs="Times New Roman"/>
          <w:kern w:val="0"/>
          <w:sz w:val="22"/>
          <w:lang w:eastAsia="en-US"/>
          <w14:ligatures w14:val="none"/>
        </w:rPr>
        <w:t xml:space="preserve"> Online    </w:t>
      </w:r>
      <w:r w:rsidRPr="00E12B1F">
        <w:rPr>
          <w:rFonts w:ascii="Segoe UI Symbol" w:eastAsia="MS Mincho" w:hAnsi="Segoe UI Symbol" w:cs="Segoe UI Symbol"/>
          <w:kern w:val="0"/>
          <w:sz w:val="22"/>
          <w:lang w:eastAsia="en-US"/>
          <w14:ligatures w14:val="none"/>
        </w:rPr>
        <w:t>☐</w:t>
      </w:r>
      <w:r w:rsidRPr="00E12B1F">
        <w:rPr>
          <w:rFonts w:ascii="Cambria" w:eastAsia="MS Mincho" w:hAnsi="Cambria" w:cs="Times New Roman"/>
          <w:kern w:val="0"/>
          <w:sz w:val="22"/>
          <w:lang w:eastAsia="en-US"/>
          <w14:ligatures w14:val="none"/>
        </w:rPr>
        <w:t xml:space="preserve"> Onsite</w:t>
      </w:r>
    </w:p>
    <w:p w14:paraId="712C4FCE" w14:textId="77777777" w:rsidR="00E12B1F" w:rsidRPr="00E12B1F" w:rsidRDefault="00E12B1F" w:rsidP="00E12B1F">
      <w:pPr>
        <w:widowControl/>
        <w:spacing w:after="200" w:line="276" w:lineRule="auto"/>
        <w:rPr>
          <w:rFonts w:ascii="Cambria" w:eastAsia="MS Mincho" w:hAnsi="Cambria" w:cs="Times New Roman"/>
          <w:kern w:val="0"/>
          <w:sz w:val="22"/>
          <w:lang w:eastAsia="en-US"/>
          <w14:ligatures w14:val="none"/>
        </w:rPr>
      </w:pPr>
    </w:p>
    <w:p w14:paraId="4BFE8753" w14:textId="77777777" w:rsidR="00E12B1F" w:rsidRPr="00E12B1F" w:rsidRDefault="00E12B1F" w:rsidP="00E12B1F">
      <w:pPr>
        <w:widowControl/>
        <w:spacing w:after="200" w:line="276" w:lineRule="auto"/>
        <w:rPr>
          <w:rFonts w:ascii="Cambria" w:eastAsia="MS Mincho" w:hAnsi="Cambria" w:cs="Times New Roman"/>
          <w:kern w:val="0"/>
          <w:sz w:val="22"/>
          <w:lang w:eastAsia="en-US"/>
          <w14:ligatures w14:val="none"/>
        </w:rPr>
      </w:pPr>
      <w:r w:rsidRPr="00E12B1F">
        <w:rPr>
          <w:rFonts w:ascii="Cambria" w:eastAsia="MS Mincho" w:hAnsi="Cambria" w:cs="Times New Roman"/>
          <w:kern w:val="0"/>
          <w:sz w:val="22"/>
          <w:lang w:eastAsia="en-US"/>
          <w14:ligatures w14:val="none"/>
        </w:rPr>
        <w:t>Note: The online meeting access link will be sent to registered participants prior to the forum.</w:t>
      </w:r>
    </w:p>
    <w:p w14:paraId="62625F42" w14:textId="67AA83F4" w:rsidR="00DF1405" w:rsidRDefault="00DF1405" w:rsidP="008F2B4A"/>
    <w:sectPr w:rsidR="00DF14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4A"/>
    <w:rsid w:val="00284A2D"/>
    <w:rsid w:val="004243F5"/>
    <w:rsid w:val="00656D3C"/>
    <w:rsid w:val="008A3D90"/>
    <w:rsid w:val="008F2B4A"/>
    <w:rsid w:val="00A07185"/>
    <w:rsid w:val="00D552CC"/>
    <w:rsid w:val="00DA393C"/>
    <w:rsid w:val="00DF1405"/>
    <w:rsid w:val="00E12B1F"/>
    <w:rsid w:val="00E3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A9AF9"/>
  <w15:chartTrackingRefBased/>
  <w15:docId w15:val="{2123E120-E53E-4B37-A174-B2977073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B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B4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B4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B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B4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B4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B4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B4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F2B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F2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F2B4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F2B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F2B4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F2B4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F2B4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F2B4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F2B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B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F2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B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F2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B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F2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F2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B4A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8A3D90"/>
    <w:rPr>
      <w:b/>
      <w:bCs/>
    </w:rPr>
  </w:style>
  <w:style w:type="character" w:styleId="af">
    <w:name w:val="Emphasis"/>
    <w:basedOn w:val="a0"/>
    <w:uiPriority w:val="20"/>
    <w:qFormat/>
    <w:rsid w:val="008A3D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273</Words>
  <Characters>2121</Characters>
  <Application>Microsoft Office Word</Application>
  <DocSecurity>0</DocSecurity>
  <Lines>58</Lines>
  <Paragraphs>56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Lai</dc:creator>
  <cp:keywords/>
  <dc:description/>
  <cp:lastModifiedBy>Allen Lai</cp:lastModifiedBy>
  <cp:revision>5</cp:revision>
  <dcterms:created xsi:type="dcterms:W3CDTF">2025-12-15T07:46:00Z</dcterms:created>
  <dcterms:modified xsi:type="dcterms:W3CDTF">2026-01-12T02:29:00Z</dcterms:modified>
</cp:coreProperties>
</file>